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FF3E26" w:rsidRPr="00F9368D" w:rsidRDefault="00FF3E26" w:rsidP="00FF3E2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368D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F9368D">
        <w:rPr>
          <w:rFonts w:ascii="Times New Roman" w:hAnsi="Times New Roman" w:cs="Times New Roman"/>
          <w:sz w:val="28"/>
          <w:szCs w:val="28"/>
        </w:rPr>
        <w:t xml:space="preserve"> на оказание услуги по настройке и ведению </w:t>
      </w:r>
      <w:proofErr w:type="spellStart"/>
      <w:r w:rsidRPr="00F9368D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F9368D">
        <w:rPr>
          <w:rFonts w:ascii="Times New Roman" w:hAnsi="Times New Roman" w:cs="Times New Roman"/>
          <w:sz w:val="28"/>
          <w:szCs w:val="28"/>
        </w:rPr>
        <w:t xml:space="preserve"> рекламы </w:t>
      </w:r>
      <w:proofErr w:type="spellStart"/>
      <w:r w:rsidRPr="00F936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FF3E26" w:rsidRPr="00F9368D" w:rsidRDefault="00FF3E26" w:rsidP="00FF3E26">
      <w:pPr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>1 .</w:t>
      </w:r>
      <w:r w:rsidRPr="00B9396B">
        <w:rPr>
          <w:rFonts w:ascii="Times New Roman" w:hAnsi="Times New Roman" w:cs="Times New Roman"/>
        </w:rPr>
        <w:t xml:space="preserve"> Куда посылаем трафик (сайт или группа)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FF3E26" w:rsidRPr="00B9396B" w:rsidTr="000C1977">
        <w:trPr>
          <w:trHeight w:val="663"/>
        </w:trPr>
        <w:tc>
          <w:tcPr>
            <w:tcW w:w="9571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9396B">
              <w:rPr>
                <w:rFonts w:ascii="Times New Roman" w:hAnsi="Times New Roman" w:cs="Times New Roman"/>
                <w:color w:val="7F7F7F"/>
              </w:rPr>
              <w:t xml:space="preserve">ссылка </w:t>
            </w:r>
          </w:p>
        </w:tc>
      </w:tr>
    </w:tbl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 xml:space="preserve"> 2.</w:t>
      </w:r>
      <w:r w:rsidRPr="00B9396B">
        <w:rPr>
          <w:rFonts w:ascii="Times New Roman" w:hAnsi="Times New Roman" w:cs="Times New Roman"/>
        </w:rPr>
        <w:t xml:space="preserve"> Тематика Вашего бизнеса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FF3E26" w:rsidRPr="00B9396B" w:rsidTr="000C1977">
        <w:tc>
          <w:tcPr>
            <w:tcW w:w="9571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  <w:color w:val="999999"/>
              </w:rPr>
            </w:pPr>
          </w:p>
        </w:tc>
      </w:tr>
    </w:tbl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 xml:space="preserve"> 3.</w:t>
      </w:r>
      <w:r w:rsidRPr="00B9396B">
        <w:rPr>
          <w:rFonts w:ascii="Times New Roman" w:hAnsi="Times New Roman" w:cs="Times New Roman"/>
        </w:rPr>
        <w:t xml:space="preserve"> География целевой аудитории </w:t>
      </w:r>
    </w:p>
    <w:tbl>
      <w:tblPr>
        <w:tblW w:w="958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86"/>
      </w:tblGrid>
      <w:tr w:rsidR="00FF3E26" w:rsidRPr="00B9396B" w:rsidTr="000C1977">
        <w:trPr>
          <w:trHeight w:val="513"/>
        </w:trPr>
        <w:tc>
          <w:tcPr>
            <w:tcW w:w="9586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  <w:color w:val="999999"/>
              </w:rPr>
            </w:pPr>
          </w:p>
        </w:tc>
      </w:tr>
    </w:tbl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 xml:space="preserve"> 4. </w:t>
      </w:r>
      <w:r w:rsidRPr="00B9396B">
        <w:rPr>
          <w:rFonts w:ascii="Times New Roman" w:hAnsi="Times New Roman" w:cs="Times New Roman"/>
        </w:rPr>
        <w:t>Пол целевой аудитории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FF3E26" w:rsidRPr="00B9396B" w:rsidTr="000C1977">
        <w:tc>
          <w:tcPr>
            <w:tcW w:w="9571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  <w:color w:val="999999"/>
              </w:rPr>
            </w:pPr>
          </w:p>
        </w:tc>
      </w:tr>
    </w:tbl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>5.</w:t>
      </w:r>
      <w:r w:rsidRPr="00B9396B">
        <w:rPr>
          <w:rFonts w:ascii="Times New Roman" w:hAnsi="Times New Roman" w:cs="Times New Roman"/>
        </w:rPr>
        <w:t xml:space="preserve"> Возраст целевой аудитории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FF3E26" w:rsidRPr="00B9396B" w:rsidTr="000C1977">
        <w:tc>
          <w:tcPr>
            <w:tcW w:w="9571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  <w:color w:val="999999"/>
              </w:rPr>
            </w:pPr>
          </w:p>
        </w:tc>
      </w:tr>
    </w:tbl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>6 .</w:t>
      </w:r>
      <w:r w:rsidRPr="00B9396B">
        <w:rPr>
          <w:rFonts w:ascii="Times New Roman" w:hAnsi="Times New Roman" w:cs="Times New Roman"/>
        </w:rPr>
        <w:t xml:space="preserve"> Группы конкурентов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FF3E26" w:rsidRPr="00B9396B" w:rsidTr="000C1977">
        <w:trPr>
          <w:trHeight w:val="805"/>
        </w:trPr>
        <w:tc>
          <w:tcPr>
            <w:tcW w:w="9571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  <w:color w:val="7F7F7F"/>
              </w:rPr>
            </w:pPr>
          </w:p>
        </w:tc>
      </w:tr>
    </w:tbl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</w:p>
    <w:p w:rsidR="00FF3E26" w:rsidRPr="00B9396B" w:rsidRDefault="00FF3E26" w:rsidP="00FF3E26">
      <w:pPr>
        <w:spacing w:line="100" w:lineRule="atLeast"/>
        <w:rPr>
          <w:rFonts w:ascii="Times New Roman" w:hAnsi="Times New Roman" w:cs="Times New Roman"/>
        </w:rPr>
      </w:pPr>
      <w:r w:rsidRPr="00B9396B">
        <w:rPr>
          <w:rFonts w:ascii="Times New Roman" w:hAnsi="Times New Roman" w:cs="Times New Roman"/>
          <w:b/>
        </w:rPr>
        <w:t>7.</w:t>
      </w:r>
      <w:r w:rsidRPr="00B9396B">
        <w:rPr>
          <w:rFonts w:ascii="Times New Roman" w:hAnsi="Times New Roman" w:cs="Times New Roman"/>
        </w:rPr>
        <w:t xml:space="preserve"> Ваши пожелания.</w:t>
      </w:r>
    </w:p>
    <w:tbl>
      <w:tblPr>
        <w:tblW w:w="958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86"/>
      </w:tblGrid>
      <w:tr w:rsidR="00FF3E26" w:rsidRPr="00B9396B" w:rsidTr="000C1977">
        <w:trPr>
          <w:trHeight w:val="1258"/>
        </w:trPr>
        <w:tc>
          <w:tcPr>
            <w:tcW w:w="9586" w:type="dxa"/>
          </w:tcPr>
          <w:p w:rsidR="00FF3E26" w:rsidRPr="00B9396B" w:rsidRDefault="00FF3E26" w:rsidP="000C1977">
            <w:pPr>
              <w:spacing w:line="100" w:lineRule="atLeast"/>
              <w:rPr>
                <w:rFonts w:ascii="Times New Roman" w:hAnsi="Times New Roman" w:cs="Times New Roman"/>
                <w:color w:val="999999"/>
              </w:rPr>
            </w:pPr>
          </w:p>
        </w:tc>
      </w:tr>
    </w:tbl>
    <w:p w:rsidR="005A36A8" w:rsidRDefault="005A36A8" w:rsidP="005A36A8">
      <w:pPr>
        <w:rPr>
          <w:rFonts w:ascii="Times New Roman" w:hAnsi="Times New Roman" w:cs="Times New Roman"/>
          <w:b/>
          <w:lang w:val="en-US"/>
        </w:rPr>
      </w:pPr>
    </w:p>
    <w:p w:rsidR="00FF3E26" w:rsidRPr="00444554" w:rsidRDefault="00FF3E26" w:rsidP="005A36A8">
      <w:pPr>
        <w:rPr>
          <w:rFonts w:ascii="Times New Roman" w:hAnsi="Times New Roman" w:cs="Times New Roman"/>
          <w:b/>
          <w:lang w:val="en-US"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7" w:history="1">
        <w:hyperlink r:id="rId8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9"/>
      <w:headerReference w:type="default" r:id="rId10"/>
      <w:footerReference w:type="default" r:id="rId11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9E" w:rsidRDefault="0083349E" w:rsidP="00364336">
      <w:pPr>
        <w:spacing w:line="240" w:lineRule="auto"/>
      </w:pPr>
      <w:r>
        <w:separator/>
      </w:r>
    </w:p>
  </w:endnote>
  <w:endnote w:type="continuationSeparator" w:id="0">
    <w:p w:rsidR="0083349E" w:rsidRDefault="0083349E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9E" w:rsidRDefault="0083349E" w:rsidP="00364336">
      <w:pPr>
        <w:spacing w:line="240" w:lineRule="auto"/>
      </w:pPr>
      <w:r>
        <w:separator/>
      </w:r>
    </w:p>
  </w:footnote>
  <w:footnote w:type="continuationSeparator" w:id="0">
    <w:p w:rsidR="0083349E" w:rsidRDefault="0083349E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6CB0"/>
    <w:rsid w:val="001B4946"/>
    <w:rsid w:val="00304359"/>
    <w:rsid w:val="00364336"/>
    <w:rsid w:val="003A26F3"/>
    <w:rsid w:val="004A0DCF"/>
    <w:rsid w:val="005A36A8"/>
    <w:rsid w:val="005E3A2E"/>
    <w:rsid w:val="0083349E"/>
    <w:rsid w:val="008A2608"/>
    <w:rsid w:val="009E37A5"/>
    <w:rsid w:val="00A67E2F"/>
    <w:rsid w:val="00D15B9A"/>
    <w:rsid w:val="00D37B97"/>
    <w:rsid w:val="00E12647"/>
    <w:rsid w:val="00EE6351"/>
    <w:rsid w:val="00F15C8D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m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mo-vk-stud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3D39-79D6-45A8-86D5-74D82558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10</cp:revision>
  <dcterms:created xsi:type="dcterms:W3CDTF">2015-03-15T18:52:00Z</dcterms:created>
  <dcterms:modified xsi:type="dcterms:W3CDTF">2016-09-08T19:52:00Z</dcterms:modified>
</cp:coreProperties>
</file>